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41098" w14:textId="2A06BE05" w:rsidR="00CD27C8" w:rsidRDefault="00770736" w:rsidP="00770736">
      <w:pPr>
        <w:jc w:val="center"/>
        <w:rPr>
          <w:b/>
          <w:bCs/>
          <w:sz w:val="28"/>
          <w:szCs w:val="28"/>
        </w:rPr>
      </w:pPr>
      <w:r>
        <w:rPr>
          <w:b/>
          <w:bCs/>
          <w:sz w:val="28"/>
          <w:szCs w:val="28"/>
        </w:rPr>
        <w:t>Generic Business Intelligence Analysis</w:t>
      </w:r>
    </w:p>
    <w:p w14:paraId="5FB48E1F" w14:textId="1B8FBB2C" w:rsidR="00770736" w:rsidRDefault="00770736" w:rsidP="00770736">
      <w:pPr>
        <w:jc w:val="center"/>
        <w:rPr>
          <w:b/>
          <w:bCs/>
          <w:sz w:val="28"/>
          <w:szCs w:val="28"/>
        </w:rPr>
      </w:pPr>
      <w:r>
        <w:rPr>
          <w:b/>
          <w:bCs/>
          <w:sz w:val="28"/>
          <w:szCs w:val="28"/>
        </w:rPr>
        <w:t>By</w:t>
      </w:r>
    </w:p>
    <w:p w14:paraId="740C4F4A" w14:textId="5573BEFE" w:rsidR="00770736" w:rsidRDefault="00770736" w:rsidP="00770736">
      <w:pPr>
        <w:jc w:val="center"/>
        <w:rPr>
          <w:b/>
          <w:bCs/>
          <w:sz w:val="28"/>
          <w:szCs w:val="28"/>
        </w:rPr>
      </w:pPr>
      <w:r>
        <w:rPr>
          <w:b/>
          <w:bCs/>
          <w:sz w:val="28"/>
          <w:szCs w:val="28"/>
        </w:rPr>
        <w:t>Jordan T. Gilson</w:t>
      </w:r>
    </w:p>
    <w:p w14:paraId="5472EA91" w14:textId="579DA3C7" w:rsidR="00770736" w:rsidRDefault="00770736" w:rsidP="00770736">
      <w:pPr>
        <w:jc w:val="center"/>
        <w:rPr>
          <w:b/>
          <w:bCs/>
          <w:sz w:val="28"/>
          <w:szCs w:val="28"/>
        </w:rPr>
      </w:pPr>
    </w:p>
    <w:p w14:paraId="55A0E0BC" w14:textId="11139348" w:rsidR="00770736" w:rsidRDefault="00770736" w:rsidP="00770736">
      <w:pPr>
        <w:rPr>
          <w:b/>
          <w:bCs/>
          <w:sz w:val="28"/>
          <w:szCs w:val="28"/>
        </w:rPr>
      </w:pPr>
      <w:r>
        <w:rPr>
          <w:b/>
          <w:bCs/>
          <w:sz w:val="28"/>
          <w:szCs w:val="28"/>
        </w:rPr>
        <w:t>Summary</w:t>
      </w:r>
    </w:p>
    <w:p w14:paraId="3705DD11" w14:textId="6477B67D" w:rsidR="00770736" w:rsidRDefault="00770736" w:rsidP="00770736">
      <w:pPr>
        <w:rPr>
          <w:sz w:val="24"/>
          <w:szCs w:val="24"/>
        </w:rPr>
      </w:pPr>
      <w:r>
        <w:rPr>
          <w:sz w:val="24"/>
          <w:szCs w:val="24"/>
        </w:rPr>
        <w:t xml:space="preserve">To begin </w:t>
      </w:r>
      <w:proofErr w:type="gramStart"/>
      <w:r>
        <w:rPr>
          <w:sz w:val="24"/>
          <w:szCs w:val="24"/>
        </w:rPr>
        <w:t>let’s</w:t>
      </w:r>
      <w:proofErr w:type="gramEnd"/>
      <w:r>
        <w:rPr>
          <w:sz w:val="24"/>
          <w:szCs w:val="24"/>
        </w:rPr>
        <w:t xml:space="preserve"> reflect on the ordinary </w:t>
      </w:r>
      <w:proofErr w:type="spellStart"/>
      <w:r>
        <w:rPr>
          <w:sz w:val="24"/>
          <w:szCs w:val="24"/>
        </w:rPr>
        <w:t>pocilies</w:t>
      </w:r>
      <w:proofErr w:type="spellEnd"/>
      <w:r>
        <w:rPr>
          <w:sz w:val="24"/>
          <w:szCs w:val="24"/>
        </w:rPr>
        <w:t xml:space="preserve"> of business structure that developed the aspects as we see now. One notion would establish the mainframe of what we do and how to present our ideas. We behoove you to understand that any aspect can be modified and adjusted.</w:t>
      </w:r>
    </w:p>
    <w:p w14:paraId="5FA0C5FB" w14:textId="35D80F97" w:rsidR="00770736" w:rsidRDefault="00770736" w:rsidP="00770736">
      <w:pPr>
        <w:rPr>
          <w:sz w:val="24"/>
          <w:szCs w:val="24"/>
        </w:rPr>
      </w:pPr>
    </w:p>
    <w:p w14:paraId="3CDAF2CA" w14:textId="74F4CECE" w:rsidR="00770736" w:rsidRDefault="00770736" w:rsidP="00770736">
      <w:pPr>
        <w:rPr>
          <w:b/>
          <w:bCs/>
          <w:sz w:val="28"/>
          <w:szCs w:val="28"/>
        </w:rPr>
      </w:pPr>
      <w:r>
        <w:rPr>
          <w:b/>
          <w:bCs/>
          <w:sz w:val="28"/>
          <w:szCs w:val="28"/>
        </w:rPr>
        <w:t>Target</w:t>
      </w:r>
    </w:p>
    <w:p w14:paraId="6EAEB376" w14:textId="4D6D13A4" w:rsidR="00770736" w:rsidRDefault="00770736" w:rsidP="00770736">
      <w:pPr>
        <w:rPr>
          <w:sz w:val="24"/>
          <w:szCs w:val="24"/>
        </w:rPr>
      </w:pPr>
      <w:r>
        <w:rPr>
          <w:sz w:val="24"/>
          <w:szCs w:val="24"/>
        </w:rPr>
        <w:t>Analysis of the target should be understood with strong characteristics and research. However, the market structure should incorporate three aspects as have been adjusted to fit the mold of our presentation: a firm understanding of research, testing fulfillment, and target audience restructure.</w:t>
      </w:r>
    </w:p>
    <w:p w14:paraId="49227BCB" w14:textId="4AF3FD0D" w:rsidR="00770736" w:rsidRDefault="00770736" w:rsidP="00770736">
      <w:pPr>
        <w:rPr>
          <w:sz w:val="24"/>
          <w:szCs w:val="24"/>
        </w:rPr>
      </w:pPr>
    </w:p>
    <w:p w14:paraId="0D3FC18E" w14:textId="4B7A3103" w:rsidR="00770736" w:rsidRDefault="00770736" w:rsidP="00770736">
      <w:pPr>
        <w:rPr>
          <w:b/>
          <w:bCs/>
          <w:sz w:val="28"/>
          <w:szCs w:val="28"/>
        </w:rPr>
      </w:pPr>
      <w:r w:rsidRPr="00770736">
        <w:rPr>
          <w:b/>
          <w:bCs/>
          <w:sz w:val="28"/>
          <w:szCs w:val="28"/>
        </w:rPr>
        <w:t>Market</w:t>
      </w:r>
    </w:p>
    <w:p w14:paraId="29B71C07" w14:textId="1915BDC1" w:rsidR="00770736" w:rsidRDefault="00770736" w:rsidP="00770736">
      <w:pPr>
        <w:rPr>
          <w:sz w:val="24"/>
          <w:szCs w:val="24"/>
        </w:rPr>
      </w:pPr>
      <w:r>
        <w:rPr>
          <w:sz w:val="24"/>
          <w:szCs w:val="24"/>
        </w:rPr>
        <w:t xml:space="preserve">The audience of a product changes as rapid growth of cooperate </w:t>
      </w:r>
      <w:proofErr w:type="spellStart"/>
      <w:r>
        <w:rPr>
          <w:sz w:val="24"/>
          <w:szCs w:val="24"/>
        </w:rPr>
        <w:t>infrstructure</w:t>
      </w:r>
      <w:proofErr w:type="spellEnd"/>
      <w:r>
        <w:rPr>
          <w:sz w:val="24"/>
          <w:szCs w:val="24"/>
        </w:rPr>
        <w:t xml:space="preserve"> </w:t>
      </w:r>
      <w:proofErr w:type="spellStart"/>
      <w:r>
        <w:rPr>
          <w:sz w:val="24"/>
          <w:szCs w:val="24"/>
        </w:rPr>
        <w:t>developes</w:t>
      </w:r>
      <w:proofErr w:type="spellEnd"/>
      <w:r>
        <w:rPr>
          <w:sz w:val="24"/>
          <w:szCs w:val="24"/>
        </w:rPr>
        <w:t xml:space="preserve"> </w:t>
      </w:r>
      <w:proofErr w:type="gramStart"/>
      <w:r>
        <w:rPr>
          <w:sz w:val="24"/>
          <w:szCs w:val="24"/>
        </w:rPr>
        <w:t>on a daily basis</w:t>
      </w:r>
      <w:proofErr w:type="gramEnd"/>
      <w:r>
        <w:rPr>
          <w:sz w:val="24"/>
          <w:szCs w:val="24"/>
        </w:rPr>
        <w:t xml:space="preserve">. Analysis of our product reflections structured where we are today, however the new Market structure changed when technology took a side seat to growth. With growth becomes the expectation of quality and ease of use. Our focus is to integrate both aspects </w:t>
      </w:r>
      <w:proofErr w:type="spellStart"/>
      <w:proofErr w:type="gramStart"/>
      <w:r>
        <w:rPr>
          <w:sz w:val="24"/>
          <w:szCs w:val="24"/>
        </w:rPr>
        <w:t>ina</w:t>
      </w:r>
      <w:proofErr w:type="spellEnd"/>
      <w:r>
        <w:rPr>
          <w:sz w:val="24"/>
          <w:szCs w:val="24"/>
        </w:rPr>
        <w:t xml:space="preserve"> ;mild</w:t>
      </w:r>
      <w:proofErr w:type="gramEnd"/>
      <w:r>
        <w:rPr>
          <w:sz w:val="24"/>
          <w:szCs w:val="24"/>
        </w:rPr>
        <w:t xml:space="preserve"> discipline to assist in the proposals of new product launches and ease of quality concern.</w:t>
      </w:r>
    </w:p>
    <w:p w14:paraId="721D5540" w14:textId="6A5C64AB" w:rsidR="00770736" w:rsidRDefault="00770736" w:rsidP="00770736">
      <w:pPr>
        <w:rPr>
          <w:sz w:val="24"/>
          <w:szCs w:val="24"/>
        </w:rPr>
      </w:pPr>
    </w:p>
    <w:p w14:paraId="758EEE07" w14:textId="400C8071" w:rsidR="00770736" w:rsidRDefault="00770736" w:rsidP="00770736">
      <w:pPr>
        <w:rPr>
          <w:b/>
          <w:bCs/>
          <w:sz w:val="28"/>
          <w:szCs w:val="28"/>
        </w:rPr>
      </w:pPr>
      <w:r w:rsidRPr="00770736">
        <w:rPr>
          <w:b/>
          <w:bCs/>
          <w:sz w:val="28"/>
          <w:szCs w:val="28"/>
        </w:rPr>
        <w:t>Reflective Analysis</w:t>
      </w:r>
    </w:p>
    <w:p w14:paraId="3AA83DF3" w14:textId="584B3B21" w:rsidR="00770736" w:rsidRPr="00770736" w:rsidRDefault="00770736" w:rsidP="00770736">
      <w:pPr>
        <w:rPr>
          <w:sz w:val="24"/>
          <w:szCs w:val="24"/>
        </w:rPr>
      </w:pPr>
      <w:r>
        <w:rPr>
          <w:sz w:val="24"/>
          <w:szCs w:val="24"/>
        </w:rPr>
        <w:t xml:space="preserve">Expansion through positive network flow, destroyed the 1970’s and even to a further point assisted in the establishment and development of corporate America through the </w:t>
      </w:r>
      <w:proofErr w:type="spellStart"/>
      <w:r>
        <w:rPr>
          <w:sz w:val="24"/>
          <w:szCs w:val="24"/>
        </w:rPr>
        <w:t>Industrail</w:t>
      </w:r>
      <w:proofErr w:type="spellEnd"/>
      <w:r>
        <w:rPr>
          <w:sz w:val="24"/>
          <w:szCs w:val="24"/>
        </w:rPr>
        <w:t xml:space="preserve"> Revolution. The rush technology put on civil society, urged outsourcing and restructuring of America’s definition of ease of use and quality control. </w:t>
      </w:r>
    </w:p>
    <w:sectPr w:rsidR="00770736" w:rsidRPr="00770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36"/>
    <w:rsid w:val="00770736"/>
    <w:rsid w:val="00CD27C8"/>
    <w:rsid w:val="00EA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5B77"/>
  <w15:chartTrackingRefBased/>
  <w15:docId w15:val="{844AE7A5-7D5E-420F-A2AC-339F9EE7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Gilson</dc:creator>
  <cp:keywords/>
  <dc:description/>
  <cp:lastModifiedBy>Jordan Gilson</cp:lastModifiedBy>
  <cp:revision>1</cp:revision>
  <dcterms:created xsi:type="dcterms:W3CDTF">2020-07-19T01:18:00Z</dcterms:created>
  <dcterms:modified xsi:type="dcterms:W3CDTF">2020-07-19T01:30:00Z</dcterms:modified>
</cp:coreProperties>
</file>